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DC2A29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DC2A29">
        <w:rPr>
          <w:rFonts w:ascii="Arial" w:hAnsi="Arial" w:cs="Arial"/>
          <w:b/>
          <w:sz w:val="28"/>
          <w:szCs w:val="28"/>
        </w:rPr>
        <w:t xml:space="preserve">PENSÃO </w:t>
      </w:r>
      <w:r w:rsidR="005048C8">
        <w:rPr>
          <w:rFonts w:ascii="Arial" w:hAnsi="Arial" w:cs="Arial"/>
          <w:b/>
          <w:sz w:val="28"/>
          <w:szCs w:val="28"/>
        </w:rPr>
        <w:t xml:space="preserve">PERMANENTE </w:t>
      </w:r>
      <w:r w:rsidR="00DC2A29">
        <w:rPr>
          <w:rFonts w:ascii="Arial" w:hAnsi="Arial" w:cs="Arial"/>
          <w:b/>
          <w:sz w:val="28"/>
          <w:szCs w:val="28"/>
        </w:rPr>
        <w:t>POR MORTE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5048C8">
        <w:rPr>
          <w:rFonts w:ascii="Arial" w:hAnsi="Arial" w:cs="Arial"/>
          <w:b/>
          <w:sz w:val="28"/>
          <w:szCs w:val="28"/>
        </w:rPr>
        <w:t xml:space="preserve">para a </w:t>
      </w:r>
      <w:r w:rsidR="0058259E">
        <w:rPr>
          <w:rFonts w:ascii="Arial" w:hAnsi="Arial" w:cs="Arial"/>
          <w:i/>
          <w:iCs/>
          <w:sz w:val="28"/>
          <w:szCs w:val="28"/>
        </w:rPr>
        <w:t>Cônjuge</w:t>
      </w:r>
      <w:r w:rsidR="00DC2A29">
        <w:rPr>
          <w:rFonts w:ascii="Arial" w:hAnsi="Arial" w:cs="Arial"/>
          <w:b/>
          <w:iCs/>
          <w:sz w:val="28"/>
          <w:szCs w:val="28"/>
        </w:rPr>
        <w:t xml:space="preserve"> </w:t>
      </w:r>
      <w:r w:rsidR="005048C8">
        <w:rPr>
          <w:rFonts w:ascii="Arial" w:hAnsi="Arial" w:cs="Arial"/>
          <w:b/>
          <w:iCs/>
          <w:sz w:val="28"/>
          <w:szCs w:val="28"/>
        </w:rPr>
        <w:t xml:space="preserve">Varoa </w:t>
      </w:r>
      <w:r w:rsidR="005048C8" w:rsidRPr="005048C8">
        <w:rPr>
          <w:rFonts w:ascii="Arial" w:hAnsi="Arial" w:cs="Arial"/>
          <w:b/>
          <w:i/>
          <w:iCs/>
          <w:sz w:val="28"/>
          <w:szCs w:val="28"/>
          <w:u w:val="single"/>
        </w:rPr>
        <w:t>VITORIA</w:t>
      </w:r>
      <w:r w:rsidR="005048C8">
        <w:rPr>
          <w:rFonts w:ascii="Arial" w:hAnsi="Arial" w:cs="Arial"/>
          <w:b/>
          <w:i/>
          <w:sz w:val="28"/>
          <w:szCs w:val="28"/>
          <w:u w:val="single"/>
        </w:rPr>
        <w:t xml:space="preserve"> BARROS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5048C8">
        <w:rPr>
          <w:rFonts w:ascii="Arial" w:hAnsi="Arial" w:cs="Arial"/>
          <w:sz w:val="28"/>
          <w:szCs w:val="28"/>
        </w:rPr>
        <w:t xml:space="preserve">em decorrência do falecimento do servidor aposentado </w:t>
      </w:r>
      <w:r w:rsidR="005048C8" w:rsidRPr="005048C8">
        <w:rPr>
          <w:rFonts w:ascii="Arial" w:hAnsi="Arial" w:cs="Arial"/>
          <w:b/>
          <w:i/>
          <w:sz w:val="28"/>
          <w:szCs w:val="28"/>
          <w:u w:val="single"/>
        </w:rPr>
        <w:t>MARINEU NOGUEIRA DA SILVA</w:t>
      </w:r>
      <w:r w:rsidR="005048C8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r w:rsidR="005048C8">
        <w:rPr>
          <w:rFonts w:ascii="Arial" w:hAnsi="Arial" w:cs="Arial"/>
          <w:b/>
          <w:sz w:val="28"/>
          <w:szCs w:val="28"/>
        </w:rPr>
        <w:t xml:space="preserve">com fundamento no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048C8">
        <w:rPr>
          <w:rFonts w:ascii="Arial" w:hAnsi="Arial" w:cs="Arial"/>
          <w:b/>
          <w:bCs/>
          <w:sz w:val="28"/>
          <w:szCs w:val="28"/>
          <w:u w:val="single"/>
        </w:rPr>
        <w:t xml:space="preserve">40, § 7º, I, § 8º, da </w:t>
      </w:r>
      <w:r w:rsidR="0058259E">
        <w:rPr>
          <w:rFonts w:ascii="Arial" w:hAnsi="Arial" w:cs="Arial"/>
          <w:b/>
          <w:bCs/>
          <w:sz w:val="28"/>
          <w:szCs w:val="28"/>
          <w:u w:val="single"/>
        </w:rPr>
        <w:t>Constituição Federal</w:t>
      </w:r>
      <w:r w:rsidR="005048C8">
        <w:rPr>
          <w:rFonts w:ascii="Arial" w:hAnsi="Arial" w:cs="Arial"/>
          <w:b/>
          <w:bCs/>
          <w:sz w:val="28"/>
          <w:szCs w:val="28"/>
          <w:u w:val="single"/>
        </w:rPr>
        <w:t xml:space="preserve">, com redação dada pela EC nº 41 / 2003, com os benefícios da integralidade, com efeitos retroativos a 07 de </w:t>
      </w:r>
      <w:proofErr w:type="gramStart"/>
      <w:r w:rsidR="005048C8">
        <w:rPr>
          <w:rFonts w:ascii="Arial" w:hAnsi="Arial" w:cs="Arial"/>
          <w:b/>
          <w:bCs/>
          <w:sz w:val="28"/>
          <w:szCs w:val="28"/>
          <w:u w:val="single"/>
        </w:rPr>
        <w:t>Janeiro</w:t>
      </w:r>
      <w:proofErr w:type="gramEnd"/>
      <w:r w:rsidR="005048C8">
        <w:rPr>
          <w:rFonts w:ascii="Arial" w:hAnsi="Arial" w:cs="Arial"/>
          <w:b/>
          <w:bCs/>
          <w:sz w:val="28"/>
          <w:szCs w:val="28"/>
          <w:u w:val="single"/>
        </w:rPr>
        <w:t xml:space="preserve"> de 2024.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5048C8">
        <w:rPr>
          <w:rFonts w:ascii="Arial" w:hAnsi="Arial" w:cs="Arial"/>
          <w:color w:val="000000"/>
          <w:sz w:val="28"/>
        </w:rPr>
        <w:t>10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5048C8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5048C8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  <w:bookmarkStart w:id="0" w:name="_GoBack"/>
      <w:bookmarkEnd w:id="0"/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048C8"/>
    <w:rsid w:val="0058259E"/>
    <w:rsid w:val="005D1454"/>
    <w:rsid w:val="006A6A74"/>
    <w:rsid w:val="00714A17"/>
    <w:rsid w:val="007C3BEE"/>
    <w:rsid w:val="007D1267"/>
    <w:rsid w:val="00A6642C"/>
    <w:rsid w:val="00AE4716"/>
    <w:rsid w:val="00B50E21"/>
    <w:rsid w:val="00BC2136"/>
    <w:rsid w:val="00C32CCD"/>
    <w:rsid w:val="00CB588E"/>
    <w:rsid w:val="00CE1A79"/>
    <w:rsid w:val="00DC2A2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8E11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56</cp:revision>
  <cp:lastPrinted>2024-01-10T18:21:00Z</cp:lastPrinted>
  <dcterms:created xsi:type="dcterms:W3CDTF">2019-01-07T10:52:00Z</dcterms:created>
  <dcterms:modified xsi:type="dcterms:W3CDTF">2024-01-10T18:21:00Z</dcterms:modified>
</cp:coreProperties>
</file>